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b w:val="1"/>
          <w:color w:val="000000"/>
          <w:sz w:val="28"/>
          <w:szCs w:val="28"/>
          <w:rtl w:val="0"/>
        </w:rPr>
        <w:t xml:space="preserve">World Class Competition regresa celebrando la coctelería local y sostenible en la región</w:t>
      </w:r>
      <w:r w:rsidDel="00000000" w:rsidR="00000000" w:rsidRPr="00000000">
        <w:rPr>
          <w:rtl w:val="0"/>
        </w:rPr>
      </w:r>
    </w:p>
    <w:p w:rsidR="00000000" w:rsidDel="00000000" w:rsidP="00000000" w:rsidRDefault="00000000" w:rsidRPr="00000000" w14:paraId="00000002">
      <w:pPr>
        <w:spacing w:after="0" w:line="240" w:lineRule="auto"/>
        <w:jc w:val="center"/>
        <w:rPr>
          <w:b w:val="1"/>
          <w:color w:val="000000"/>
          <w:sz w:val="28"/>
          <w:szCs w:val="28"/>
        </w:rPr>
      </w:pPr>
      <w:r w:rsidDel="00000000" w:rsidR="00000000" w:rsidRPr="00000000">
        <w:rPr>
          <w:rtl w:val="0"/>
        </w:rPr>
      </w:r>
    </w:p>
    <w:p w:rsidR="00000000" w:rsidDel="00000000" w:rsidP="00000000" w:rsidRDefault="00000000" w:rsidRPr="00000000" w14:paraId="00000003">
      <w:pPr>
        <w:spacing w:after="0" w:line="240" w:lineRule="auto"/>
        <w:jc w:val="center"/>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04">
      <w:pPr>
        <w:spacing w:after="0" w:line="240" w:lineRule="auto"/>
        <w:jc w:val="both"/>
        <w:rPr>
          <w:rFonts w:ascii="AppleSystemUIFont" w:cs="AppleSystemUIFont" w:eastAsia="AppleSystemUIFont" w:hAnsi="AppleSystemUIFont"/>
          <w:sz w:val="26"/>
          <w:szCs w:val="26"/>
        </w:rPr>
      </w:pPr>
      <w:r w:rsidDel="00000000" w:rsidR="00000000" w:rsidRPr="00000000">
        <w:rPr>
          <w:b w:val="1"/>
          <w:sz w:val="24"/>
          <w:szCs w:val="24"/>
          <w:rtl w:val="0"/>
        </w:rPr>
        <w:t xml:space="preserve">18 de abril, 2023. Ciudad de Panamá </w:t>
      </w:r>
      <w:r w:rsidDel="00000000" w:rsidR="00000000" w:rsidRPr="00000000">
        <w:rPr>
          <w:color w:val="000000"/>
          <w:sz w:val="24"/>
          <w:szCs w:val="24"/>
          <w:rtl w:val="0"/>
        </w:rPr>
        <w:t xml:space="preserve">– </w:t>
      </w:r>
      <w:r w:rsidDel="00000000" w:rsidR="00000000" w:rsidRPr="00000000">
        <w:rPr>
          <w:rFonts w:ascii="AppleSystemUIFont" w:cs="AppleSystemUIFont" w:eastAsia="AppleSystemUIFont" w:hAnsi="AppleSystemUIFont"/>
          <w:sz w:val="26"/>
          <w:szCs w:val="26"/>
          <w:rtl w:val="0"/>
        </w:rPr>
        <w:t xml:space="preserve">World Class Competition, líder en coctelería y mixología a nivel global, anuncia su regreso con su 15ª edición a Centroamérica y el Caribe con un enfoque renovado en la colaboración con productores locales y la promoción de productos nacionales de alta calidad. La competencia de este año además de ofrecer seminarios sobre las tendencias más recientes en la industria, incluirá un </w:t>
      </w:r>
      <w:r w:rsidDel="00000000" w:rsidR="00000000" w:rsidRPr="00000000">
        <w:rPr>
          <w:rFonts w:ascii="AppleSystemUIFont" w:cs="AppleSystemUIFont" w:eastAsia="AppleSystemUIFont" w:hAnsi="AppleSystemUIFont"/>
          <w:i w:val="1"/>
          <w:sz w:val="26"/>
          <w:szCs w:val="26"/>
          <w:rtl w:val="0"/>
        </w:rPr>
        <w:t xml:space="preserve">"World Class Field Trip"</w:t>
      </w:r>
      <w:r w:rsidDel="00000000" w:rsidR="00000000" w:rsidRPr="00000000">
        <w:rPr>
          <w:rFonts w:ascii="AppleSystemUIFont" w:cs="AppleSystemUIFont" w:eastAsia="AppleSystemUIFont" w:hAnsi="AppleSystemUIFont"/>
          <w:sz w:val="26"/>
          <w:szCs w:val="26"/>
          <w:rtl w:val="0"/>
        </w:rPr>
        <w:t xml:space="preserve"> que llevará a los bartenders a explorar y aprender sobre cultivos orgánicos y nuevos ingredientes, fomentando así la filosofía </w:t>
      </w:r>
      <w:r w:rsidDel="00000000" w:rsidR="00000000" w:rsidRPr="00000000">
        <w:rPr>
          <w:rFonts w:ascii="AppleSystemUIFont" w:cs="AppleSystemUIFont" w:eastAsia="AppleSystemUIFont" w:hAnsi="AppleSystemUIFont"/>
          <w:i w:val="1"/>
          <w:sz w:val="26"/>
          <w:szCs w:val="26"/>
          <w:rtl w:val="0"/>
        </w:rPr>
        <w:t xml:space="preserve">"root to glass"</w:t>
      </w:r>
      <w:r w:rsidDel="00000000" w:rsidR="00000000" w:rsidRPr="00000000">
        <w:rPr>
          <w:rFonts w:ascii="AppleSystemUIFont" w:cs="AppleSystemUIFont" w:eastAsia="AppleSystemUIFont" w:hAnsi="AppleSystemUIFont"/>
          <w:sz w:val="26"/>
          <w:szCs w:val="26"/>
          <w:rtl w:val="0"/>
        </w:rPr>
        <w:t xml:space="preserve">.</w:t>
      </w:r>
    </w:p>
    <w:p w:rsidR="00000000" w:rsidDel="00000000" w:rsidP="00000000" w:rsidRDefault="00000000" w:rsidRPr="00000000" w14:paraId="00000005">
      <w:pPr>
        <w:spacing w:after="0" w:line="240" w:lineRule="auto"/>
        <w:jc w:val="both"/>
        <w:rPr>
          <w:rFonts w:ascii="AppleSystemUIFont" w:cs="AppleSystemUIFont" w:eastAsia="AppleSystemUIFont" w:hAnsi="AppleSystemUIFont"/>
          <w:sz w:val="26"/>
          <w:szCs w:val="26"/>
        </w:rPr>
      </w:pPr>
      <w:r w:rsidDel="00000000" w:rsidR="00000000" w:rsidRPr="00000000">
        <w:rPr>
          <w:rtl w:val="0"/>
        </w:rPr>
      </w:r>
    </w:p>
    <w:p w:rsidR="00000000" w:rsidDel="00000000" w:rsidP="00000000" w:rsidRDefault="00000000" w:rsidRPr="00000000" w14:paraId="00000006">
      <w:pPr>
        <w:spacing w:after="0" w:line="240" w:lineRule="auto"/>
        <w:jc w:val="both"/>
        <w:rPr>
          <w:rFonts w:ascii="AppleSystemUIFont" w:cs="AppleSystemUIFont" w:eastAsia="AppleSystemUIFont" w:hAnsi="AppleSystemUIFont"/>
          <w:sz w:val="26"/>
          <w:szCs w:val="26"/>
        </w:rPr>
      </w:pPr>
      <w:r w:rsidDel="00000000" w:rsidR="00000000" w:rsidRPr="00000000">
        <w:rPr>
          <w:rFonts w:ascii="AppleSystemUIFont" w:cs="AppleSystemUIFont" w:eastAsia="AppleSystemUIFont" w:hAnsi="AppleSystemUIFont"/>
          <w:sz w:val="26"/>
          <w:szCs w:val="26"/>
          <w:rtl w:val="0"/>
        </w:rPr>
        <w:t xml:space="preserve">Con la participación de 50</w:t>
      </w:r>
      <w:r w:rsidDel="00000000" w:rsidR="00000000" w:rsidRPr="00000000">
        <w:rPr>
          <w:rFonts w:ascii="AppleSystemUIFont" w:cs="AppleSystemUIFont" w:eastAsia="AppleSystemUIFont" w:hAnsi="AppleSystemUIFont"/>
          <w:color w:val="ff0000"/>
          <w:sz w:val="26"/>
          <w:szCs w:val="26"/>
          <w:rtl w:val="0"/>
        </w:rPr>
        <w:t xml:space="preserve"> </w:t>
      </w:r>
      <w:r w:rsidDel="00000000" w:rsidR="00000000" w:rsidRPr="00000000">
        <w:rPr>
          <w:rFonts w:ascii="AppleSystemUIFont" w:cs="AppleSystemUIFont" w:eastAsia="AppleSystemUIFont" w:hAnsi="AppleSystemUIFont"/>
          <w:sz w:val="26"/>
          <w:szCs w:val="26"/>
          <w:rtl w:val="0"/>
        </w:rPr>
        <w:t xml:space="preserve">bartenders en Panamá y aproximadamente 300 en toda la región en un total de 6 países, la competencia busca seleccionar a los mejores profesionales con sólidas habilidades técnicas, conocimiento de marcas y creatividad, capaces de representar a sus países en la final global en São Paulo, Brasil.</w:t>
      </w:r>
    </w:p>
    <w:p w:rsidR="00000000" w:rsidDel="00000000" w:rsidP="00000000" w:rsidRDefault="00000000" w:rsidRPr="00000000" w14:paraId="00000007">
      <w:pPr>
        <w:spacing w:after="0" w:line="240" w:lineRule="auto"/>
        <w:jc w:val="both"/>
        <w:rPr>
          <w:rFonts w:ascii="AppleSystemUIFont" w:cs="AppleSystemUIFont" w:eastAsia="AppleSystemUIFont" w:hAnsi="AppleSystemUIFont"/>
          <w:sz w:val="26"/>
          <w:szCs w:val="26"/>
        </w:rPr>
      </w:pPr>
      <w:r w:rsidDel="00000000" w:rsidR="00000000" w:rsidRPr="00000000">
        <w:rPr>
          <w:rtl w:val="0"/>
        </w:rPr>
      </w:r>
    </w:p>
    <w:p w:rsidR="00000000" w:rsidDel="00000000" w:rsidP="00000000" w:rsidRDefault="00000000" w:rsidRPr="00000000" w14:paraId="00000008">
      <w:pPr>
        <w:spacing w:after="0" w:line="240" w:lineRule="auto"/>
        <w:jc w:val="both"/>
        <w:rPr>
          <w:rFonts w:ascii="AppleSystemUIFont" w:cs="AppleSystemUIFont" w:eastAsia="AppleSystemUIFont" w:hAnsi="AppleSystemUIFont"/>
          <w:sz w:val="26"/>
          <w:szCs w:val="26"/>
        </w:rPr>
      </w:pPr>
      <w:r w:rsidDel="00000000" w:rsidR="00000000" w:rsidRPr="00000000">
        <w:rPr>
          <w:rFonts w:ascii="AppleSystemUIFont" w:cs="AppleSystemUIFont" w:eastAsia="AppleSystemUIFont" w:hAnsi="AppleSystemUIFont"/>
          <w:sz w:val="26"/>
          <w:szCs w:val="26"/>
          <w:rtl w:val="0"/>
        </w:rPr>
        <w:t xml:space="preserve">Este año, las marcas destacadas del portafolio Reserve de Diageo incluyen The Singleton y Tequila Don Julio, siguiendo las tendencias actuales del mercado. Los participantes enfrentarán una serie de desafíos que pondrán a prueba su creatividad, técnica y habilidades de anfitrión, incluyendo pruebas enfocadas en productos locales, creación de cócteles clásicos modernos y maridajes de comida.</w:t>
      </w:r>
    </w:p>
    <w:p w:rsidR="00000000" w:rsidDel="00000000" w:rsidP="00000000" w:rsidRDefault="00000000" w:rsidRPr="00000000" w14:paraId="00000009">
      <w:pPr>
        <w:spacing w:after="0" w:line="240" w:lineRule="auto"/>
        <w:jc w:val="both"/>
        <w:rPr>
          <w:rFonts w:ascii="AppleSystemUIFont" w:cs="AppleSystemUIFont" w:eastAsia="AppleSystemUIFont" w:hAnsi="AppleSystemUIFont"/>
          <w:sz w:val="26"/>
          <w:szCs w:val="26"/>
        </w:rPr>
      </w:pPr>
      <w:r w:rsidDel="00000000" w:rsidR="00000000" w:rsidRPr="00000000">
        <w:rPr>
          <w:rtl w:val="0"/>
        </w:rPr>
      </w:r>
    </w:p>
    <w:p w:rsidR="00000000" w:rsidDel="00000000" w:rsidP="00000000" w:rsidRDefault="00000000" w:rsidRPr="00000000" w14:paraId="0000000A">
      <w:pPr>
        <w:spacing w:after="0" w:line="240" w:lineRule="auto"/>
        <w:jc w:val="both"/>
        <w:rPr>
          <w:rFonts w:ascii="AppleSystemUIFont" w:cs="AppleSystemUIFont" w:eastAsia="AppleSystemUIFont" w:hAnsi="AppleSystemUIFont"/>
          <w:sz w:val="26"/>
          <w:szCs w:val="26"/>
        </w:rPr>
      </w:pPr>
      <w:r w:rsidDel="00000000" w:rsidR="00000000" w:rsidRPr="00000000">
        <w:rPr>
          <w:rFonts w:ascii="AppleSystemUIFont" w:cs="AppleSystemUIFont" w:eastAsia="AppleSystemUIFont" w:hAnsi="AppleSystemUIFont"/>
          <w:sz w:val="26"/>
          <w:szCs w:val="26"/>
          <w:rtl w:val="0"/>
        </w:rPr>
        <w:t xml:space="preserve">El ganador local será reconocido como el mejor bartender de su país, y actuará como embajador de las marcas de Diageo durante un año, además de participar como orador y motivador para los concursantes del próximo año. El ganador global, por su parte, será reconocido como el mejor bartender del mundo y continuará siendo la cara y embajador de la plataforma a nivel mundial.</w:t>
      </w:r>
    </w:p>
    <w:p w:rsidR="00000000" w:rsidDel="00000000" w:rsidP="00000000" w:rsidRDefault="00000000" w:rsidRPr="00000000" w14:paraId="0000000B">
      <w:pPr>
        <w:spacing w:after="0" w:line="240" w:lineRule="auto"/>
        <w:jc w:val="both"/>
        <w:rPr>
          <w:rFonts w:ascii="AppleSystemUIFont" w:cs="AppleSystemUIFont" w:eastAsia="AppleSystemUIFont" w:hAnsi="AppleSystemUIFont"/>
          <w:sz w:val="26"/>
          <w:szCs w:val="26"/>
        </w:rPr>
      </w:pPr>
      <w:r w:rsidDel="00000000" w:rsidR="00000000" w:rsidRPr="00000000">
        <w:rPr>
          <w:rtl w:val="0"/>
        </w:rPr>
      </w:r>
    </w:p>
    <w:p w:rsidR="00000000" w:rsidDel="00000000" w:rsidP="00000000" w:rsidRDefault="00000000" w:rsidRPr="00000000" w14:paraId="0000000C">
      <w:pPr>
        <w:spacing w:after="0" w:line="240" w:lineRule="auto"/>
        <w:jc w:val="both"/>
        <w:rPr>
          <w:rFonts w:ascii="AppleSystemUIFont" w:cs="AppleSystemUIFont" w:eastAsia="AppleSystemUIFont" w:hAnsi="AppleSystemUIFont"/>
          <w:sz w:val="26"/>
          <w:szCs w:val="26"/>
        </w:rPr>
      </w:pPr>
      <w:r w:rsidDel="00000000" w:rsidR="00000000" w:rsidRPr="00000000">
        <w:rPr>
          <w:rFonts w:ascii="AppleSystemUIFont" w:cs="AppleSystemUIFont" w:eastAsia="AppleSystemUIFont" w:hAnsi="AppleSystemUIFont"/>
          <w:sz w:val="26"/>
          <w:szCs w:val="26"/>
          <w:rtl w:val="0"/>
        </w:rPr>
        <w:t xml:space="preserve">La final global de World Class Competition se llevará a cabo en la ciudad de São Paulo, Brasil, en septiembre. La competencia busca seguir elevando el nivel de servicio en las barras y celebrar el arte de la coctelería, tanto a nivel mundial como local, creando experiencias únicas para el consumidor.</w:t>
      </w:r>
    </w:p>
    <w:p w:rsidR="00000000" w:rsidDel="00000000" w:rsidP="00000000" w:rsidRDefault="00000000" w:rsidRPr="00000000" w14:paraId="0000000D">
      <w:pPr>
        <w:spacing w:after="0" w:line="240" w:lineRule="auto"/>
        <w:jc w:val="both"/>
        <w:rPr>
          <w:rFonts w:ascii="AppleSystemUIFont" w:cs="AppleSystemUIFont" w:eastAsia="AppleSystemUIFont" w:hAnsi="AppleSystemUIFont"/>
          <w:sz w:val="26"/>
          <w:szCs w:val="26"/>
        </w:rPr>
      </w:pPr>
      <w:r w:rsidDel="00000000" w:rsidR="00000000" w:rsidRPr="00000000">
        <w:rPr>
          <w:rtl w:val="0"/>
        </w:rPr>
      </w:r>
    </w:p>
    <w:p w:rsidR="00000000" w:rsidDel="00000000" w:rsidP="00000000" w:rsidRDefault="00000000" w:rsidRPr="00000000" w14:paraId="0000000E">
      <w:pPr>
        <w:jc w:val="center"/>
        <w:rPr>
          <w:color w:val="000000"/>
        </w:rPr>
      </w:pPr>
      <w:r w:rsidDel="00000000" w:rsidR="00000000" w:rsidRPr="00000000">
        <w:rPr>
          <w:color w:val="000000"/>
          <w:rtl w:val="0"/>
        </w:rPr>
        <w:t xml:space="preserve">***</w:t>
      </w:r>
    </w:p>
    <w:p w:rsidR="00000000" w:rsidDel="00000000" w:rsidP="00000000" w:rsidRDefault="00000000" w:rsidRPr="00000000" w14:paraId="0000000F">
      <w:pPr>
        <w:rPr>
          <w:color w:val="222222"/>
        </w:rPr>
      </w:pPr>
      <w:r w:rsidDel="00000000" w:rsidR="00000000" w:rsidRPr="00000000">
        <w:rPr>
          <w:b w:val="1"/>
          <w:color w:val="000000"/>
          <w:rtl w:val="0"/>
        </w:rPr>
        <w:t xml:space="preserve">Acerca de Diageo</w:t>
      </w:r>
      <w:r w:rsidDel="00000000" w:rsidR="00000000" w:rsidRPr="00000000">
        <w:rPr>
          <w:rtl w:val="0"/>
        </w:rPr>
      </w:r>
    </w:p>
    <w:p w:rsidR="00000000" w:rsidDel="00000000" w:rsidP="00000000" w:rsidRDefault="00000000" w:rsidRPr="00000000" w14:paraId="00000010">
      <w:pPr>
        <w:shd w:fill="ffffff" w:val="clear"/>
        <w:jc w:val="both"/>
        <w:rPr>
          <w:color w:val="222222"/>
        </w:rPr>
      </w:pPr>
      <w:r w:rsidDel="00000000" w:rsidR="00000000" w:rsidRPr="00000000">
        <w:rPr>
          <w:color w:val="000000"/>
          <w:rtl w:val="0"/>
        </w:rPr>
        <w:t xml:space="preserve">DIAGEO es la empresa líder de bebidas espirituosas a nivel mundial, con una impresionante colección de marcas que incluyen los whiskies Johnnie Walker, Crown Royal, JεB, Buchanan’s y Windsor, los vodkas Smirnoff, Cîroc y Ketel One, Captain Morgan, Baileys, Don Julio, Tanqueray , Guinness.</w:t>
      </w:r>
      <w:r w:rsidDel="00000000" w:rsidR="00000000" w:rsidRPr="00000000">
        <w:rPr>
          <w:rtl w:val="0"/>
        </w:rPr>
      </w:r>
    </w:p>
    <w:p w:rsidR="00000000" w:rsidDel="00000000" w:rsidP="00000000" w:rsidRDefault="00000000" w:rsidRPr="00000000" w14:paraId="00000011">
      <w:pPr>
        <w:shd w:fill="ffffff" w:val="clear"/>
        <w:jc w:val="both"/>
        <w:rPr>
          <w:color w:val="222222"/>
        </w:rPr>
      </w:pPr>
      <w:r w:rsidDel="00000000" w:rsidR="00000000" w:rsidRPr="00000000">
        <w:rPr>
          <w:color w:val="000000"/>
          <w:rtl w:val="0"/>
        </w:rPr>
        <w:t xml:space="preserve">Diageo en una empresa global y sus productos se venden en más de 180 países alrededor del mundo. La empresa cotiza tanto en la Bolsa de Valores de Nueva York (DEO) como en la Bolsa de Valores de Londres (DGE).  Para más información acerca de Diageo, su gente, marcas y desempeño, visite </w:t>
      </w:r>
      <w:hyperlink r:id="rId7">
        <w:r w:rsidDel="00000000" w:rsidR="00000000" w:rsidRPr="00000000">
          <w:rPr>
            <w:color w:val="1155cc"/>
            <w:u w:val="single"/>
            <w:rtl w:val="0"/>
          </w:rPr>
          <w:t xml:space="preserve">www.diageo.com</w:t>
        </w:r>
      </w:hyperlink>
      <w:r w:rsidDel="00000000" w:rsidR="00000000" w:rsidRPr="00000000">
        <w:rPr>
          <w:color w:val="000000"/>
          <w:rtl w:val="0"/>
        </w:rPr>
        <w:t xml:space="preserve">. Visite el recurso global de Diageo que promueve el consumo responsable de alcohol, </w:t>
      </w:r>
      <w:hyperlink r:id="rId8">
        <w:r w:rsidDel="00000000" w:rsidR="00000000" w:rsidRPr="00000000">
          <w:rPr>
            <w:color w:val="1155cc"/>
            <w:u w:val="single"/>
            <w:rtl w:val="0"/>
          </w:rPr>
          <w:t xml:space="preserve">www.DRINKiQ.com</w:t>
        </w:r>
      </w:hyperlink>
      <w:r w:rsidDel="00000000" w:rsidR="00000000" w:rsidRPr="00000000">
        <w:rPr>
          <w:color w:val="000000"/>
          <w:rtl w:val="0"/>
        </w:rPr>
        <w:t xml:space="preserve">,   para información, iniciativas y formas de compartir las mejores prácticas.</w:t>
      </w:r>
      <w:r w:rsidDel="00000000" w:rsidR="00000000" w:rsidRPr="00000000">
        <w:rPr>
          <w:rtl w:val="0"/>
        </w:rPr>
      </w:r>
    </w:p>
    <w:p w:rsidR="00000000" w:rsidDel="00000000" w:rsidP="00000000" w:rsidRDefault="00000000" w:rsidRPr="00000000" w14:paraId="00000012">
      <w:pPr>
        <w:shd w:fill="ffffff" w:val="clear"/>
        <w:jc w:val="both"/>
        <w:rPr>
          <w:color w:val="000000"/>
        </w:rPr>
      </w:pPr>
      <w:r w:rsidDel="00000000" w:rsidR="00000000" w:rsidRPr="00000000">
        <w:rPr>
          <w:color w:val="000000"/>
          <w:rtl w:val="0"/>
        </w:rPr>
        <w:t xml:space="preserve">Celebrando la vida todos los días, en cualquier lugar.</w:t>
      </w:r>
    </w:p>
    <w:p w:rsidR="00000000" w:rsidDel="00000000" w:rsidP="00000000" w:rsidRDefault="00000000" w:rsidRPr="00000000" w14:paraId="00000013">
      <w:pPr>
        <w:rPr>
          <w:color w:val="000000"/>
        </w:rPr>
      </w:pPr>
      <w:r w:rsidDel="00000000" w:rsidR="00000000" w:rsidRPr="00000000">
        <w:rPr>
          <w:rtl w:val="0"/>
        </w:rPr>
      </w:r>
    </w:p>
    <w:sectPr>
      <w:headerReference r:id="rId9" w:type="first"/>
      <w:footerReference r:id="rId10" w:type="default"/>
      <w:pgSz w:h="15840" w:w="12240" w:orient="portrait"/>
      <w:pgMar w:bottom="72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ppleSystemUI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¡ÚNETE A LA CONVERSACIÓN GLOBAL!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Utiliza los hashtags</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#worldclass202</w:t>
    </w:r>
    <w:r w:rsidDel="00000000" w:rsidR="00000000" w:rsidRPr="00000000">
      <w:rPr>
        <w:i w:val="1"/>
        <w:sz w:val="16"/>
        <w:szCs w:val="16"/>
        <w:rtl w:val="0"/>
      </w:rPr>
      <w:t xml:space="preserve">3</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 #worldclasscca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 #worldclass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en las redes sociales. </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-1003299</wp:posOffset>
              </wp:positionH>
              <wp:positionV relativeFrom="paragraph">
                <wp:posOffset>0</wp:posOffset>
              </wp:positionV>
              <wp:extent cx="8147050" cy="168910"/>
              <wp:effectExtent b="0" l="0" r="0" t="0"/>
              <wp:wrapNone/>
              <wp:docPr id="18" name=""/>
              <a:graphic>
                <a:graphicData uri="http://schemas.microsoft.com/office/word/2010/wordprocessingShape">
                  <wps:wsp>
                    <wps:cNvSpPr/>
                    <wps:cNvPr id="3" name="Shape 3"/>
                    <wps:spPr>
                      <a:xfrm>
                        <a:off x="1282000" y="3705070"/>
                        <a:ext cx="8128000" cy="149860"/>
                      </a:xfrm>
                      <a:prstGeom prst="rect">
                        <a:avLst/>
                      </a:prstGeom>
                      <a:solidFill>
                        <a:srgbClr val="D8D8D8"/>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-1003299</wp:posOffset>
              </wp:positionH>
              <wp:positionV relativeFrom="paragraph">
                <wp:posOffset>0</wp:posOffset>
              </wp:positionV>
              <wp:extent cx="8147050" cy="168910"/>
              <wp:effectExtent b="0" l="0" r="0" t="0"/>
              <wp:wrapNone/>
              <wp:docPr id="18"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8147050" cy="168910"/>
                      </a:xfrm>
                      <a:prstGeom prst="rect"/>
                      <a:ln/>
                    </pic:spPr>
                  </pic:pic>
                </a:graphicData>
              </a:graphic>
            </wp:anchor>
          </w:drawing>
        </mc:Fallback>
      </mc:AlternateConten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000000"/>
        <w:sz w:val="6"/>
        <w:szCs w:val="6"/>
        <w:u w:val="none"/>
        <w:shd w:fill="auto" w:val="clear"/>
        <w:vertAlign w:val="baseline"/>
      </w:rPr>
    </w:pPr>
    <w:r w:rsidDel="00000000" w:rsidR="00000000" w:rsidRPr="00000000">
      <w:rPr>
        <w:rtl w:val="0"/>
      </w:rPr>
    </w:r>
  </w:p>
  <w:tbl>
    <w:tblPr>
      <w:tblStyle w:val="Table2"/>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2"/>
      <w:gridCol w:w="2470"/>
      <w:gridCol w:w="497"/>
      <w:gridCol w:w="2525"/>
      <w:gridCol w:w="522"/>
      <w:gridCol w:w="2844"/>
      <w:tblGridChange w:id="0">
        <w:tblGrid>
          <w:gridCol w:w="502"/>
          <w:gridCol w:w="2470"/>
          <w:gridCol w:w="497"/>
          <w:gridCol w:w="2525"/>
          <w:gridCol w:w="522"/>
          <w:gridCol w:w="2844"/>
        </w:tblGrid>
      </w:tblGridChange>
    </w:tblGrid>
    <w:tr>
      <w:trPr>
        <w:cantSplit w:val="0"/>
        <w:tblHeader w:val="0"/>
      </w:trPr>
      <w:tc>
        <w:tcPr>
          <w:shd w:fill="auto" w:val="clea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80975" cy="180975"/>
                <wp:effectExtent b="0" l="0" r="0" t="0"/>
                <wp:docPr descr="facebook-logo-black-and-white-png-2" id="21" name="image4.png"/>
                <a:graphic>
                  <a:graphicData uri="http://schemas.openxmlformats.org/drawingml/2006/picture">
                    <pic:pic>
                      <pic:nvPicPr>
                        <pic:cNvPr descr="facebook-logo-black-and-white-png-2" id="0" name="image4.png"/>
                        <pic:cNvPicPr preferRelativeResize="0"/>
                      </pic:nvPicPr>
                      <pic:blipFill>
                        <a:blip r:embed="rId2"/>
                        <a:srcRect b="18632" l="18080" r="18523" t="18082"/>
                        <a:stretch>
                          <a:fillRect/>
                        </a:stretch>
                      </pic:blipFill>
                      <pic:spPr>
                        <a:xfrm>
                          <a:off x="0" y="0"/>
                          <a:ext cx="180975" cy="180975"/>
                        </a:xfrm>
                        <a:prstGeom prst="rect"/>
                        <a:ln/>
                      </pic:spPr>
                    </pic:pic>
                  </a:graphicData>
                </a:graphic>
              </wp:inline>
            </w:drawing>
          </w:r>
          <w:r w:rsidDel="00000000" w:rsidR="00000000" w:rsidRPr="00000000">
            <w:rPr>
              <w:rtl w:val="0"/>
            </w:rPr>
          </w:r>
        </w:p>
      </w:tc>
      <w:tc>
        <w:tcPr>
          <w:shd w:fill="auto" w:val="clear"/>
          <w:vAlign w:val="cente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WorldClassCCA</w:t>
          </w:r>
        </w:p>
      </w:tc>
      <w:tc>
        <w:tcPr>
          <w:shd w:fill="auto" w:val="clear"/>
          <w:vAlign w:val="cente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78435" cy="183515"/>
                <wp:effectExtent b="0" l="0" r="0" t="0"/>
                <wp:docPr descr="instagram-icon-logo-vector-download" id="20" name="image2.jpg"/>
                <a:graphic>
                  <a:graphicData uri="http://schemas.openxmlformats.org/drawingml/2006/picture">
                    <pic:pic>
                      <pic:nvPicPr>
                        <pic:cNvPr descr="instagram-icon-logo-vector-download" id="0" name="image2.jpg"/>
                        <pic:cNvPicPr preferRelativeResize="0"/>
                      </pic:nvPicPr>
                      <pic:blipFill>
                        <a:blip r:embed="rId3"/>
                        <a:srcRect b="4711" l="4974" r="5635" t="4320"/>
                        <a:stretch>
                          <a:fillRect/>
                        </a:stretch>
                      </pic:blipFill>
                      <pic:spPr>
                        <a:xfrm>
                          <a:off x="0" y="0"/>
                          <a:ext cx="178435" cy="183515"/>
                        </a:xfrm>
                        <a:prstGeom prst="rect"/>
                        <a:ln/>
                      </pic:spPr>
                    </pic:pic>
                  </a:graphicData>
                </a:graphic>
              </wp:inline>
            </w:drawing>
          </w:r>
          <w:r w:rsidDel="00000000" w:rsidR="00000000" w:rsidRPr="00000000">
            <w:rPr>
              <w:rtl w:val="0"/>
            </w:rPr>
          </w:r>
        </w:p>
      </w:tc>
      <w:tc>
        <w:tcPr>
          <w:shd w:fill="auto" w:val="clear"/>
          <w:vAlign w:val="cente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WorldClassCCA</w:t>
          </w:r>
        </w:p>
      </w:tc>
      <w:tc>
        <w:tcPr>
          <w:shd w:fill="auto" w:val="clear"/>
          <w:vAlign w:val="cente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94310" cy="187960"/>
                <wp:effectExtent b="0" l="0" r="0" t="0"/>
                <wp:docPr descr="Image result for en vivo png" id="22" name="image1.png"/>
                <a:graphic>
                  <a:graphicData uri="http://schemas.openxmlformats.org/drawingml/2006/picture">
                    <pic:pic>
                      <pic:nvPicPr>
                        <pic:cNvPr descr="Image result for en vivo png" id="0" name="image1.png"/>
                        <pic:cNvPicPr preferRelativeResize="0"/>
                      </pic:nvPicPr>
                      <pic:blipFill>
                        <a:blip r:embed="rId4"/>
                        <a:srcRect b="0" l="0" r="0" t="0"/>
                        <a:stretch>
                          <a:fillRect/>
                        </a:stretch>
                      </pic:blipFill>
                      <pic:spPr>
                        <a:xfrm>
                          <a:off x="0" y="0"/>
                          <a:ext cx="194310" cy="187960"/>
                        </a:xfrm>
                        <a:prstGeom prst="rect"/>
                        <a:ln/>
                      </pic:spPr>
                    </pic:pic>
                  </a:graphicData>
                </a:graphic>
              </wp:inline>
            </w:drawing>
          </w:r>
          <w:r w:rsidDel="00000000" w:rsidR="00000000" w:rsidRPr="00000000">
            <w:rPr>
              <w:rtl w:val="0"/>
            </w:rPr>
          </w:r>
        </w:p>
      </w:tc>
      <w:tc>
        <w:tcPr>
          <w:shd w:fill="auto" w:val="clear"/>
          <w:vAlign w:val="cente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www.theworldclassclub.com</w:t>
          </w:r>
        </w:p>
      </w:tc>
    </w:tr>
  </w:tb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bl>
    <w:tblPr>
      <w:tblStyle w:val="Table1"/>
      <w:tblW w:w="959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79"/>
      <w:gridCol w:w="270"/>
      <w:gridCol w:w="4348"/>
      <w:tblGridChange w:id="0">
        <w:tblGrid>
          <w:gridCol w:w="4979"/>
          <w:gridCol w:w="270"/>
          <w:gridCol w:w="4348"/>
        </w:tblGrid>
      </w:tblGridChange>
    </w:tblGrid>
    <w:tr>
      <w:trPr>
        <w:cantSplit w:val="0"/>
        <w:trHeight w:val="20" w:hRule="atLeast"/>
        <w:tblHeader w:val="0"/>
      </w:trPr>
      <w:tc>
        <w:tcPr>
          <w:tcBorders>
            <w:right w:color="000000" w:space="0" w:sz="18" w:val="single"/>
          </w:tcBorders>
          <w:shd w:fill="auto" w:val="clea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903095" cy="869315"/>
                <wp:effectExtent b="0" l="0" r="0" t="0"/>
                <wp:docPr id="19" name="image3.png"/>
                <a:graphic>
                  <a:graphicData uri="http://schemas.openxmlformats.org/drawingml/2006/picture">
                    <pic:pic>
                      <pic:nvPicPr>
                        <pic:cNvPr id="0" name="image3.png"/>
                        <pic:cNvPicPr preferRelativeResize="0"/>
                      </pic:nvPicPr>
                      <pic:blipFill>
                        <a:blip r:embed="rId1"/>
                        <a:srcRect b="33104" l="21950" r="22439" t="31035"/>
                        <a:stretch>
                          <a:fillRect/>
                        </a:stretch>
                      </pic:blipFill>
                      <pic:spPr>
                        <a:xfrm>
                          <a:off x="0" y="0"/>
                          <a:ext cx="1903095" cy="869315"/>
                        </a:xfrm>
                        <a:prstGeom prst="rect"/>
                        <a:ln/>
                      </pic:spPr>
                    </pic:pic>
                  </a:graphicData>
                </a:graphic>
              </wp:inline>
            </w:drawing>
          </w:r>
          <w:r w:rsidDel="00000000" w:rsidR="00000000" w:rsidRPr="00000000">
            <w:rPr>
              <w:rtl w:val="0"/>
            </w:rPr>
          </w:r>
        </w:p>
      </w:tc>
      <w:tc>
        <w:tcPr>
          <w:tcBorders>
            <w:left w:color="000000" w:space="0" w:sz="18" w:val="single"/>
          </w:tcBorders>
          <w:shd w:fill="auto" w:val="clea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COMUNICADO DE PRENSA</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tc>
    </w:tr>
  </w:tb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-1689099</wp:posOffset>
              </wp:positionH>
              <wp:positionV relativeFrom="paragraph">
                <wp:posOffset>-1015999</wp:posOffset>
              </wp:positionV>
              <wp:extent cx="4660900" cy="1036320"/>
              <wp:effectExtent b="0" l="0" r="0" t="0"/>
              <wp:wrapNone/>
              <wp:docPr id="17" name=""/>
              <a:graphic>
                <a:graphicData uri="http://schemas.microsoft.com/office/word/2010/wordprocessingShape">
                  <wps:wsp>
                    <wps:cNvSpPr/>
                    <wps:cNvPr id="2" name="Shape 2"/>
                    <wps:spPr>
                      <a:xfrm>
                        <a:off x="3025075" y="3271365"/>
                        <a:ext cx="4641850" cy="1017270"/>
                      </a:xfrm>
                      <a:prstGeom prst="rect">
                        <a:avLst/>
                      </a:prstGeom>
                      <a:solidFill>
                        <a:srgbClr val="000000"/>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-1689099</wp:posOffset>
              </wp:positionH>
              <wp:positionV relativeFrom="paragraph">
                <wp:posOffset>-1015999</wp:posOffset>
              </wp:positionV>
              <wp:extent cx="4660900" cy="1036320"/>
              <wp:effectExtent b="0" l="0" r="0" t="0"/>
              <wp:wrapNone/>
              <wp:docPr id="17"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4660900" cy="103632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829A7"/>
    <w:pPr>
      <w:spacing w:after="200" w:line="276" w:lineRule="auto"/>
    </w:pPr>
    <w:rPr>
      <w:rFonts w:eastAsia="Batang"/>
      <w:sz w:val="22"/>
      <w:szCs w:val="22"/>
      <w:lang w:eastAsia="en-US" w:val="es-E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7829A7"/>
    <w:pPr>
      <w:spacing w:after="0" w:line="240" w:lineRule="auto"/>
    </w:pPr>
    <w:rPr>
      <w:rFonts w:ascii="Tahoma" w:hAnsi="Tahoma"/>
      <w:sz w:val="16"/>
      <w:szCs w:val="16"/>
      <w:lang w:eastAsia="x-none"/>
    </w:rPr>
  </w:style>
  <w:style w:type="character" w:styleId="BalloonTextChar" w:customStyle="1">
    <w:name w:val="Balloon Text Char"/>
    <w:link w:val="BalloonText"/>
    <w:uiPriority w:val="99"/>
    <w:semiHidden w:val="1"/>
    <w:rsid w:val="007829A7"/>
    <w:rPr>
      <w:rFonts w:ascii="Tahoma" w:cs="Tahoma" w:eastAsia="Batang" w:hAnsi="Tahoma"/>
      <w:sz w:val="16"/>
      <w:szCs w:val="16"/>
      <w:lang w:val="es-ES"/>
    </w:rPr>
  </w:style>
  <w:style w:type="character" w:styleId="Hyperlink">
    <w:name w:val="Hyperlink"/>
    <w:rsid w:val="00A9725C"/>
    <w:rPr>
      <w:color w:val="0000ff"/>
      <w:u w:val="single"/>
    </w:rPr>
  </w:style>
  <w:style w:type="paragraph" w:styleId="Header">
    <w:name w:val="header"/>
    <w:basedOn w:val="Normal"/>
    <w:link w:val="HeaderChar"/>
    <w:uiPriority w:val="99"/>
    <w:unhideWhenUsed w:val="1"/>
    <w:rsid w:val="00A9725C"/>
    <w:pPr>
      <w:tabs>
        <w:tab w:val="center" w:pos="4680"/>
        <w:tab w:val="right" w:pos="9360"/>
      </w:tabs>
    </w:pPr>
    <w:rPr>
      <w:lang w:eastAsia="x-none"/>
    </w:rPr>
  </w:style>
  <w:style w:type="character" w:styleId="HeaderChar" w:customStyle="1">
    <w:name w:val="Header Char"/>
    <w:link w:val="Header"/>
    <w:uiPriority w:val="99"/>
    <w:rsid w:val="00A9725C"/>
    <w:rPr>
      <w:rFonts w:eastAsia="Batang"/>
      <w:sz w:val="22"/>
      <w:szCs w:val="22"/>
      <w:lang w:val="es-ES"/>
    </w:rPr>
  </w:style>
  <w:style w:type="paragraph" w:styleId="Footer">
    <w:name w:val="footer"/>
    <w:basedOn w:val="Normal"/>
    <w:link w:val="FooterChar"/>
    <w:uiPriority w:val="99"/>
    <w:unhideWhenUsed w:val="1"/>
    <w:rsid w:val="00A9725C"/>
    <w:pPr>
      <w:tabs>
        <w:tab w:val="center" w:pos="4680"/>
        <w:tab w:val="right" w:pos="9360"/>
      </w:tabs>
    </w:pPr>
    <w:rPr>
      <w:lang w:eastAsia="x-none"/>
    </w:rPr>
  </w:style>
  <w:style w:type="character" w:styleId="FooterChar" w:customStyle="1">
    <w:name w:val="Footer Char"/>
    <w:link w:val="Footer"/>
    <w:uiPriority w:val="99"/>
    <w:rsid w:val="00A9725C"/>
    <w:rPr>
      <w:rFonts w:eastAsia="Batang"/>
      <w:sz w:val="22"/>
      <w:szCs w:val="22"/>
      <w:lang w:val="es-ES"/>
    </w:rPr>
  </w:style>
  <w:style w:type="character" w:styleId="usercontent" w:customStyle="1">
    <w:name w:val="usercontent"/>
    <w:rsid w:val="007A6F8C"/>
  </w:style>
  <w:style w:type="character" w:styleId="CommentReference">
    <w:name w:val="annotation reference"/>
    <w:uiPriority w:val="99"/>
    <w:semiHidden w:val="1"/>
    <w:unhideWhenUsed w:val="1"/>
    <w:rsid w:val="00810649"/>
    <w:rPr>
      <w:sz w:val="18"/>
      <w:szCs w:val="18"/>
    </w:rPr>
  </w:style>
  <w:style w:type="paragraph" w:styleId="CommentText">
    <w:name w:val="annotation text"/>
    <w:basedOn w:val="Normal"/>
    <w:link w:val="CommentTextChar"/>
    <w:uiPriority w:val="99"/>
    <w:semiHidden w:val="1"/>
    <w:unhideWhenUsed w:val="1"/>
    <w:rsid w:val="00810649"/>
    <w:rPr>
      <w:sz w:val="24"/>
      <w:szCs w:val="24"/>
    </w:rPr>
  </w:style>
  <w:style w:type="character" w:styleId="CommentTextChar" w:customStyle="1">
    <w:name w:val="Comment Text Char"/>
    <w:link w:val="CommentText"/>
    <w:uiPriority w:val="99"/>
    <w:semiHidden w:val="1"/>
    <w:rsid w:val="00810649"/>
    <w:rPr>
      <w:rFonts w:eastAsia="Batang"/>
      <w:sz w:val="24"/>
      <w:szCs w:val="24"/>
      <w:lang w:val="es-ES"/>
    </w:rPr>
  </w:style>
  <w:style w:type="paragraph" w:styleId="CommentSubject">
    <w:name w:val="annotation subject"/>
    <w:basedOn w:val="CommentText"/>
    <w:next w:val="CommentText"/>
    <w:link w:val="CommentSubjectChar"/>
    <w:uiPriority w:val="99"/>
    <w:semiHidden w:val="1"/>
    <w:unhideWhenUsed w:val="1"/>
    <w:rsid w:val="00810649"/>
    <w:rPr>
      <w:b w:val="1"/>
      <w:bCs w:val="1"/>
      <w:sz w:val="20"/>
      <w:szCs w:val="20"/>
    </w:rPr>
  </w:style>
  <w:style w:type="character" w:styleId="CommentSubjectChar" w:customStyle="1">
    <w:name w:val="Comment Subject Char"/>
    <w:link w:val="CommentSubject"/>
    <w:uiPriority w:val="99"/>
    <w:semiHidden w:val="1"/>
    <w:rsid w:val="00810649"/>
    <w:rPr>
      <w:rFonts w:eastAsia="Batang"/>
      <w:b w:val="1"/>
      <w:bCs w:val="1"/>
      <w:sz w:val="24"/>
      <w:szCs w:val="24"/>
      <w:lang w:val="es-ES"/>
    </w:rPr>
  </w:style>
  <w:style w:type="paragraph" w:styleId="DocumentMap">
    <w:name w:val="Document Map"/>
    <w:basedOn w:val="Normal"/>
    <w:link w:val="DocumentMapChar"/>
    <w:uiPriority w:val="99"/>
    <w:semiHidden w:val="1"/>
    <w:unhideWhenUsed w:val="1"/>
    <w:rsid w:val="00307CC5"/>
    <w:rPr>
      <w:rFonts w:ascii="Times New Roman" w:hAnsi="Times New Roman"/>
      <w:sz w:val="24"/>
      <w:szCs w:val="24"/>
    </w:rPr>
  </w:style>
  <w:style w:type="character" w:styleId="DocumentMapChar" w:customStyle="1">
    <w:name w:val="Document Map Char"/>
    <w:link w:val="DocumentMap"/>
    <w:uiPriority w:val="99"/>
    <w:semiHidden w:val="1"/>
    <w:rsid w:val="00307CC5"/>
    <w:rPr>
      <w:rFonts w:ascii="Times New Roman" w:eastAsia="Batang" w:hAnsi="Times New Roman"/>
      <w:sz w:val="24"/>
      <w:szCs w:val="24"/>
      <w:lang w:val="es-ES"/>
    </w:rPr>
  </w:style>
  <w:style w:type="table" w:styleId="TableGrid">
    <w:name w:val="Table Grid"/>
    <w:basedOn w:val="TableNormal"/>
    <w:uiPriority w:val="59"/>
    <w:rsid w:val="00A022A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1" w:customStyle="1">
    <w:name w:val="Unresolved Mention1"/>
    <w:uiPriority w:val="99"/>
    <w:semiHidden w:val="1"/>
    <w:unhideWhenUsed w:val="1"/>
    <w:rsid w:val="00905BF5"/>
    <w:rPr>
      <w:color w:val="808080"/>
      <w:shd w:color="auto" w:fill="e6e6e6" w:val="clear"/>
    </w:rPr>
  </w:style>
  <w:style w:type="paragraph" w:styleId="ListParagraph">
    <w:name w:val="List Paragraph"/>
    <w:basedOn w:val="Normal"/>
    <w:uiPriority w:val="34"/>
    <w:qFormat w:val="1"/>
    <w:rsid w:val="007378F8"/>
    <w:pPr>
      <w:ind w:left="720"/>
      <w:contextualSpacing w:val="1"/>
    </w:pPr>
  </w:style>
  <w:style w:type="character" w:styleId="Strong">
    <w:name w:val="Strong"/>
    <w:basedOn w:val="DefaultParagraphFont"/>
    <w:uiPriority w:val="22"/>
    <w:qFormat w:val="1"/>
    <w:rsid w:val="00E87177"/>
    <w:rPr>
      <w:b w:val="1"/>
      <w:bCs w:val="1"/>
    </w:rPr>
  </w:style>
  <w:style w:type="character" w:styleId="Mencinsinresolver1" w:customStyle="1">
    <w:name w:val="Mención sin resolver1"/>
    <w:basedOn w:val="DefaultParagraphFont"/>
    <w:uiPriority w:val="99"/>
    <w:semiHidden w:val="1"/>
    <w:unhideWhenUsed w:val="1"/>
    <w:rsid w:val="00F3210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diageo.com/" TargetMode="External"/><Relationship Id="rId8" Type="http://schemas.openxmlformats.org/officeDocument/2006/relationships/hyperlink" Target="http://www.drinkiq.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4.png"/><Relationship Id="rId3" Type="http://schemas.openxmlformats.org/officeDocument/2006/relationships/image" Target="media/image2.jpg"/><Relationship Id="rId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htHU5kVPZrAi9ovj+DpdVYEhl/Q==">AMUW2mXahwV7RnFLq4TAMagw/z1lb2JK/lBpaeuz79MGGYFXEpdMrps4FshHUpUkI4p2Z3e/+VV8e3m4i12JU6Dh7LdH+wMYJiM6Uc1WGChMGGaxADJDZQ0=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2023-03-30T13:15:00Z</dcterms:created>
  <dc:creator>hp</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7eeb1875-3785-4a67-a498-21546c13d6a7</vt:lpwstr>
  </property>
  <property fmtid="{D5CDD505-2E9C-101B-9397-08002B2CF9AE}" pid="3" name="Information Classification">
    <vt:lpwstr>General</vt:lpwstr>
  </property>
</Properties>
</file>